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6E" w:rsidRPr="000977E0" w:rsidRDefault="00C9426E" w:rsidP="00C9426E">
      <w:pPr>
        <w:ind w:firstLineChars="0" w:firstLine="0"/>
        <w:rPr>
          <w:rFonts w:ascii="黑体" w:eastAsia="黑体" w:hAnsi="黑体"/>
          <w:szCs w:val="32"/>
        </w:rPr>
      </w:pPr>
      <w:r w:rsidRPr="000977E0">
        <w:rPr>
          <w:rFonts w:ascii="黑体" w:eastAsia="黑体" w:hAnsi="黑体"/>
          <w:szCs w:val="32"/>
        </w:rPr>
        <w:t>附件1</w:t>
      </w:r>
    </w:p>
    <w:p w:rsidR="00C9426E" w:rsidRPr="007C6B15" w:rsidRDefault="00C9426E" w:rsidP="00C9426E">
      <w:pPr>
        <w:spacing w:line="240" w:lineRule="auto"/>
        <w:ind w:firstLineChars="0" w:firstLine="0"/>
        <w:jc w:val="center"/>
        <w:rPr>
          <w:rFonts w:ascii="黑体" w:eastAsia="黑体" w:hAnsi="黑体" w:cstheme="minorBidi"/>
          <w:color w:val="000000"/>
          <w:szCs w:val="32"/>
        </w:rPr>
      </w:pPr>
    </w:p>
    <w:p w:rsidR="00C9426E" w:rsidRPr="007C6B15" w:rsidRDefault="00C9426E" w:rsidP="00C9426E">
      <w:pPr>
        <w:ind w:firstLineChars="0" w:firstLine="0"/>
        <w:jc w:val="center"/>
        <w:rPr>
          <w:rFonts w:ascii="黑体" w:eastAsia="黑体" w:hAnsi="黑体" w:cstheme="minorBidi"/>
          <w:color w:val="000000"/>
          <w:szCs w:val="32"/>
        </w:rPr>
      </w:pPr>
      <w:r w:rsidRPr="007C6B15">
        <w:rPr>
          <w:rFonts w:ascii="黑体" w:eastAsia="黑体" w:hAnsi="黑体" w:cstheme="minorBidi"/>
          <w:color w:val="000000"/>
          <w:sz w:val="36"/>
          <w:szCs w:val="32"/>
        </w:rPr>
        <w:t>20</w:t>
      </w:r>
      <w:r w:rsidRPr="007C6B15">
        <w:rPr>
          <w:rFonts w:ascii="黑体" w:eastAsia="黑体" w:hAnsi="黑体" w:cstheme="minorBidi" w:hint="eastAsia"/>
          <w:color w:val="000000"/>
          <w:sz w:val="36"/>
          <w:szCs w:val="32"/>
        </w:rPr>
        <w:t>23年绿色食品标准制修订工作建议表</w:t>
      </w:r>
    </w:p>
    <w:p w:rsidR="00C9426E" w:rsidRPr="007C6B15" w:rsidRDefault="00C9426E" w:rsidP="00C9426E">
      <w:pPr>
        <w:spacing w:line="240" w:lineRule="auto"/>
        <w:ind w:firstLineChars="0" w:firstLine="0"/>
        <w:jc w:val="center"/>
        <w:rPr>
          <w:rFonts w:ascii="黑体" w:eastAsia="黑体" w:hAnsi="黑体" w:cstheme="minorBidi"/>
          <w:color w:val="000000"/>
          <w:szCs w:val="32"/>
        </w:rPr>
      </w:pPr>
    </w:p>
    <w:tbl>
      <w:tblPr>
        <w:tblW w:w="8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9"/>
        <w:gridCol w:w="2410"/>
        <w:gridCol w:w="2409"/>
        <w:gridCol w:w="2904"/>
      </w:tblGrid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序  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建议修改的标准名称及标准号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存在的主要问题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修改的主要建议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对标准制修订工作</w:t>
            </w: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的其他建议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</w:tbl>
    <w:p w:rsidR="00C9426E" w:rsidRPr="007C6B15" w:rsidRDefault="00C9426E" w:rsidP="00C9426E">
      <w:pPr>
        <w:ind w:firstLineChars="0" w:firstLine="0"/>
        <w:rPr>
          <w:rFonts w:ascii="黑体" w:eastAsia="黑体" w:hAnsi="黑体" w:cstheme="minorBidi"/>
          <w:szCs w:val="32"/>
        </w:rPr>
      </w:pPr>
    </w:p>
    <w:p w:rsidR="00C9426E" w:rsidRPr="007C6B15" w:rsidRDefault="00C9426E" w:rsidP="00C9426E">
      <w:pPr>
        <w:ind w:firstLineChars="0" w:firstLine="0"/>
        <w:rPr>
          <w:rFonts w:ascii="黑体" w:eastAsia="黑体" w:hAnsi="黑体" w:cstheme="minorBidi"/>
          <w:szCs w:val="32"/>
        </w:rPr>
      </w:pPr>
      <w:r w:rsidRPr="007C6B15">
        <w:rPr>
          <w:rFonts w:ascii="黑体" w:eastAsia="黑体" w:hAnsi="黑体" w:cstheme="minorBidi" w:hint="eastAsia"/>
          <w:szCs w:val="32"/>
        </w:rPr>
        <w:lastRenderedPageBreak/>
        <w:t>附件2</w:t>
      </w:r>
    </w:p>
    <w:p w:rsidR="00C9426E" w:rsidRPr="007C6B15" w:rsidRDefault="00C9426E" w:rsidP="00C9426E">
      <w:pPr>
        <w:spacing w:line="240" w:lineRule="auto"/>
        <w:ind w:firstLineChars="0" w:firstLine="0"/>
        <w:jc w:val="center"/>
        <w:rPr>
          <w:rFonts w:ascii="黑体" w:eastAsia="黑体" w:hAnsi="黑体" w:cstheme="minorBidi"/>
          <w:sz w:val="21"/>
          <w:szCs w:val="32"/>
        </w:rPr>
      </w:pPr>
    </w:p>
    <w:p w:rsidR="00C9426E" w:rsidRPr="007C6B15" w:rsidRDefault="00C9426E" w:rsidP="00C9426E">
      <w:pPr>
        <w:ind w:firstLineChars="0" w:firstLine="0"/>
        <w:jc w:val="center"/>
        <w:rPr>
          <w:rFonts w:ascii="黑体" w:eastAsia="黑体" w:hAnsi="黑体" w:cstheme="minorBidi"/>
          <w:sz w:val="36"/>
          <w:szCs w:val="32"/>
        </w:rPr>
      </w:pPr>
      <w:r w:rsidRPr="007C6B15">
        <w:rPr>
          <w:rFonts w:ascii="黑体" w:eastAsia="黑体" w:hAnsi="黑体" w:cstheme="minorBidi" w:hint="eastAsia"/>
          <w:sz w:val="36"/>
          <w:szCs w:val="32"/>
        </w:rPr>
        <w:t>2023年绿色食品生产操作规程编制工作建议表</w:t>
      </w:r>
    </w:p>
    <w:p w:rsidR="00C9426E" w:rsidRPr="007C6B15" w:rsidRDefault="00C9426E" w:rsidP="00C9426E">
      <w:pPr>
        <w:spacing w:line="240" w:lineRule="auto"/>
        <w:ind w:firstLineChars="0" w:firstLine="0"/>
        <w:jc w:val="center"/>
        <w:rPr>
          <w:rFonts w:ascii="黑体" w:eastAsia="黑体" w:hAnsi="黑体" w:cstheme="minorBidi"/>
          <w:szCs w:val="32"/>
        </w:rPr>
      </w:pPr>
    </w:p>
    <w:tbl>
      <w:tblPr>
        <w:tblW w:w="8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9"/>
        <w:gridCol w:w="2410"/>
        <w:gridCol w:w="2409"/>
        <w:gridCol w:w="2904"/>
      </w:tblGrid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生产中亟需制定的区域性绿色食品生产操作规程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序  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规程名称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适用地区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对规程编制工作</w:t>
            </w: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的其他建议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</w:tbl>
    <w:p w:rsidR="00C9426E" w:rsidRPr="007C6B15" w:rsidRDefault="00C9426E" w:rsidP="00C9426E">
      <w:pPr>
        <w:ind w:firstLineChars="0" w:firstLine="0"/>
        <w:rPr>
          <w:rFonts w:ascii="黑体" w:eastAsia="黑体" w:hAnsi="黑体" w:cstheme="minorBidi"/>
          <w:szCs w:val="32"/>
        </w:rPr>
      </w:pPr>
    </w:p>
    <w:p w:rsidR="00C9426E" w:rsidRPr="007C6B15" w:rsidRDefault="00C9426E" w:rsidP="00C9426E">
      <w:pPr>
        <w:ind w:firstLineChars="0" w:firstLine="0"/>
        <w:rPr>
          <w:rFonts w:ascii="黑体" w:eastAsia="黑体" w:hAnsi="黑体" w:cstheme="minorBidi"/>
          <w:szCs w:val="32"/>
        </w:rPr>
      </w:pPr>
      <w:r w:rsidRPr="007C6B15">
        <w:rPr>
          <w:rFonts w:ascii="黑体" w:eastAsia="黑体" w:hAnsi="黑体" w:cstheme="minorBidi" w:hint="eastAsia"/>
          <w:szCs w:val="32"/>
        </w:rPr>
        <w:lastRenderedPageBreak/>
        <w:t>附件3</w:t>
      </w:r>
    </w:p>
    <w:p w:rsidR="00C9426E" w:rsidRPr="007C6B15" w:rsidRDefault="00C9426E" w:rsidP="00C9426E">
      <w:pPr>
        <w:spacing w:line="240" w:lineRule="auto"/>
        <w:ind w:firstLineChars="0" w:firstLine="0"/>
        <w:jc w:val="center"/>
        <w:rPr>
          <w:rFonts w:ascii="黑体" w:eastAsia="黑体" w:hAnsi="黑体" w:cstheme="minorBidi"/>
          <w:szCs w:val="32"/>
        </w:rPr>
      </w:pPr>
    </w:p>
    <w:p w:rsidR="00C9426E" w:rsidRPr="007C6B15" w:rsidRDefault="00C9426E" w:rsidP="00C9426E">
      <w:pPr>
        <w:ind w:firstLineChars="0" w:firstLine="0"/>
        <w:jc w:val="center"/>
        <w:rPr>
          <w:rFonts w:ascii="黑体" w:eastAsia="黑体" w:hAnsi="黑体" w:cstheme="minorBidi"/>
          <w:sz w:val="36"/>
          <w:szCs w:val="32"/>
        </w:rPr>
      </w:pPr>
      <w:r w:rsidRPr="007C6B15">
        <w:rPr>
          <w:rFonts w:ascii="黑体" w:eastAsia="黑体" w:hAnsi="黑体" w:cstheme="minorBidi" w:hint="eastAsia"/>
          <w:sz w:val="36"/>
          <w:szCs w:val="32"/>
        </w:rPr>
        <w:t>2023年绿色食品理论技术研究工作建议表</w:t>
      </w:r>
    </w:p>
    <w:p w:rsidR="00C9426E" w:rsidRPr="007C6B15" w:rsidRDefault="00C9426E" w:rsidP="00C9426E">
      <w:pPr>
        <w:spacing w:line="240" w:lineRule="auto"/>
        <w:ind w:firstLineChars="0" w:firstLine="0"/>
        <w:jc w:val="center"/>
        <w:rPr>
          <w:rFonts w:ascii="黑体" w:eastAsia="黑体" w:hAnsi="黑体" w:cstheme="minorBidi"/>
          <w:sz w:val="16"/>
          <w:szCs w:val="16"/>
        </w:rPr>
      </w:pPr>
    </w:p>
    <w:tbl>
      <w:tblPr>
        <w:tblW w:w="8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9"/>
        <w:gridCol w:w="2410"/>
        <w:gridCol w:w="2409"/>
        <w:gridCol w:w="2904"/>
      </w:tblGrid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生产和工作中亟需立项解决的基础理论研究问题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序  号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具体问题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生产和工作中亟需立项解决的生产技术问题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具体问题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生产和工作中亟需解决的检测制度及技术问题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具体问题</w:t>
            </w: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  <w:tr w:rsidR="00C9426E" w:rsidRPr="007C6B15" w:rsidTr="004C749C">
        <w:trPr>
          <w:trHeight w:val="567"/>
          <w:jc w:val="center"/>
        </w:trPr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  <w:r w:rsidRPr="007C6B15">
              <w:rPr>
                <w:rFonts w:ascii="仿宋" w:hAnsi="仿宋" w:cstheme="minorBidi" w:hint="eastAsia"/>
                <w:b/>
                <w:bCs/>
                <w:sz w:val="28"/>
                <w:szCs w:val="28"/>
              </w:rPr>
              <w:t>对绿色食品理论技术研究工作的其他建议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  <w:p w:rsidR="00C9426E" w:rsidRPr="007C6B15" w:rsidRDefault="00C9426E" w:rsidP="004C749C">
            <w:pPr>
              <w:spacing w:line="240" w:lineRule="auto"/>
              <w:ind w:firstLineChars="0" w:firstLine="0"/>
              <w:jc w:val="center"/>
              <w:rPr>
                <w:rFonts w:ascii="仿宋" w:hAnsi="仿宋" w:cstheme="minorBidi"/>
                <w:b/>
                <w:bCs/>
                <w:sz w:val="28"/>
                <w:szCs w:val="28"/>
              </w:rPr>
            </w:pPr>
          </w:p>
        </w:tc>
      </w:tr>
    </w:tbl>
    <w:p w:rsidR="00C9426E" w:rsidRPr="007C6B15" w:rsidRDefault="00C9426E" w:rsidP="00C9426E">
      <w:pPr>
        <w:spacing w:line="240" w:lineRule="auto"/>
        <w:ind w:firstLineChars="0" w:firstLine="0"/>
        <w:rPr>
          <w:rFonts w:asciiTheme="minorHAnsi" w:eastAsiaTheme="minorEastAsia" w:hAnsiTheme="minorHAnsi" w:cstheme="minorBidi"/>
          <w:b/>
          <w:sz w:val="21"/>
        </w:rPr>
      </w:pPr>
    </w:p>
    <w:p w:rsidR="00C9426E" w:rsidRPr="007C6B15" w:rsidRDefault="00C9426E" w:rsidP="00C9426E">
      <w:pPr>
        <w:ind w:firstLineChars="0" w:firstLine="0"/>
        <w:rPr>
          <w:rFonts w:eastAsia="仿宋_GB2312"/>
          <w:szCs w:val="32"/>
        </w:rPr>
        <w:sectPr w:rsidR="00C9426E" w:rsidRPr="007C6B15" w:rsidSect="007C6B15">
          <w:footerReference w:type="first" r:id="rId4"/>
          <w:pgSz w:w="11906" w:h="16838"/>
          <w:pgMar w:top="1440" w:right="1800" w:bottom="1440" w:left="1800" w:header="851" w:footer="850" w:gutter="0"/>
          <w:cols w:space="425"/>
          <w:titlePg/>
          <w:docGrid w:type="lines" w:linePitch="435"/>
        </w:sectPr>
      </w:pPr>
    </w:p>
    <w:p w:rsidR="00DC0ED0" w:rsidRPr="00C9426E" w:rsidRDefault="00DC0ED0" w:rsidP="00C9426E">
      <w:pPr>
        <w:ind w:firstLine="640"/>
      </w:pPr>
    </w:p>
    <w:sectPr w:rsidR="00DC0ED0" w:rsidRPr="00C9426E" w:rsidSect="007A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9074491"/>
      <w:docPartObj>
        <w:docPartGallery w:val="Page Numbers (Bottom of Page)"/>
        <w:docPartUnique/>
      </w:docPartObj>
    </w:sdtPr>
    <w:sdtEndPr>
      <w:rPr>
        <w:rFonts w:ascii="仿宋" w:hAnsi="仿宋"/>
        <w:sz w:val="28"/>
        <w:szCs w:val="28"/>
      </w:rPr>
    </w:sdtEndPr>
    <w:sdtContent>
      <w:p w:rsidR="007C6B15" w:rsidRPr="007C6B15" w:rsidRDefault="00C9426E" w:rsidP="007C6B15">
        <w:pPr>
          <w:pStyle w:val="a3"/>
          <w:wordWrap w:val="0"/>
          <w:ind w:firstLine="360"/>
          <w:jc w:val="right"/>
          <w:rPr>
            <w:rFonts w:ascii="仿宋" w:hAnsi="仿宋"/>
            <w:sz w:val="28"/>
            <w:szCs w:val="28"/>
          </w:rPr>
        </w:pPr>
        <w:r w:rsidRPr="007C6B15">
          <w:rPr>
            <w:rFonts w:ascii="仿宋" w:hAnsi="仿宋"/>
            <w:sz w:val="28"/>
            <w:szCs w:val="28"/>
          </w:rPr>
          <w:t xml:space="preserve">- </w:t>
        </w:r>
        <w:r w:rsidRPr="007C6B15">
          <w:rPr>
            <w:rFonts w:ascii="仿宋" w:hAnsi="仿宋"/>
            <w:sz w:val="28"/>
            <w:szCs w:val="28"/>
          </w:rPr>
          <w:fldChar w:fldCharType="begin"/>
        </w:r>
        <w:r w:rsidRPr="007C6B15">
          <w:rPr>
            <w:rFonts w:ascii="仿宋" w:hAnsi="仿宋"/>
            <w:sz w:val="28"/>
            <w:szCs w:val="28"/>
          </w:rPr>
          <w:instrText>PAGE   \* MERGEFORMAT</w:instrText>
        </w:r>
        <w:r w:rsidRPr="007C6B15">
          <w:rPr>
            <w:rFonts w:ascii="仿宋" w:hAnsi="仿宋"/>
            <w:sz w:val="28"/>
            <w:szCs w:val="28"/>
          </w:rPr>
          <w:fldChar w:fldCharType="separate"/>
        </w:r>
        <w:r w:rsidRPr="00C9426E">
          <w:rPr>
            <w:rFonts w:ascii="仿宋" w:hAnsi="仿宋"/>
            <w:noProof/>
            <w:sz w:val="28"/>
            <w:szCs w:val="28"/>
            <w:lang w:val="zh-CN"/>
          </w:rPr>
          <w:t>1</w:t>
        </w:r>
        <w:r w:rsidRPr="007C6B15">
          <w:rPr>
            <w:rFonts w:ascii="仿宋" w:hAnsi="仿宋"/>
            <w:sz w:val="28"/>
            <w:szCs w:val="28"/>
          </w:rPr>
          <w:fldChar w:fldCharType="end"/>
        </w:r>
        <w:r>
          <w:rPr>
            <w:rFonts w:ascii="仿宋" w:hAnsi="仿宋" w:hint="eastAsia"/>
            <w:sz w:val="28"/>
            <w:szCs w:val="28"/>
          </w:rPr>
          <w:t>-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26E"/>
    <w:rsid w:val="007A5F59"/>
    <w:rsid w:val="009476CF"/>
    <w:rsid w:val="00C9426E"/>
    <w:rsid w:val="00D85B30"/>
    <w:rsid w:val="00DC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6E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426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426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2022-09-28T02:40:00Z</dcterms:created>
  <dcterms:modified xsi:type="dcterms:W3CDTF">2022-09-28T02:40:00Z</dcterms:modified>
</cp:coreProperties>
</file>